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Name of Issuer: Kornit Digital Ltd.</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M6372Q903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5,028,195</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5,028,195</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5,028,195</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10.1%</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Kornit Digital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ind w:right="3819"/>
        <w:spacing w:after="0" w:line="238" w:lineRule="auto"/>
        <w:rPr>
          <w:sz w:val="20"/>
          <w:szCs w:val="20"/>
          <w:color w:val="auto"/>
        </w:rPr>
      </w:pPr>
      <w:r>
        <w:rPr>
          <w:rFonts w:ascii="Courier New" w:cs="Courier New" w:eastAsia="Courier New" w:hAnsi="Courier New"/>
          <w:sz w:val="18"/>
          <w:szCs w:val="18"/>
          <w:color w:val="auto"/>
        </w:rPr>
        <w:t>12 Ha'Amal Street, Afek Park, Rosh-Ha'Ayin 4809246, Israel Item 2(a): Name of Person Filing: Wasatch Advisors, Inc. Item 2(b): Address: 505 Wakara Way, Salt Lake City, UT 84108 Item 2(c): Citizenship: Not Applicable</w:t>
      </w: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8" w:lineRule="auto"/>
        <w:rPr>
          <w:sz w:val="20"/>
          <w:szCs w:val="20"/>
          <w:color w:val="auto"/>
        </w:rPr>
      </w:pPr>
      <w:r>
        <w:rPr>
          <w:rFonts w:ascii="Courier New" w:cs="Courier New" w:eastAsia="Courier New" w:hAnsi="Courier New"/>
          <w:sz w:val="18"/>
          <w:szCs w:val="18"/>
          <w:color w:val="auto"/>
        </w:rPr>
        <w:t>Item 2(e): CUSIP Number: M6372Q903</w:t>
      </w: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w w:val="98"/>
              </w:rPr>
              <w:t>Amount Owned: 5,028,195</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10.1%</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5,028,195</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5,028,195</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best of my knowledge and belief,</w:t>
            </w:r>
          </w:p>
        </w:tc>
        <w:tc>
          <w:tcPr>
            <w:tcW w:w="0" w:type="dxa"/>
            <w:vAlign w:val="bottom"/>
          </w:tcPr>
          <w:p>
            <w:pPr>
              <w:spacing w:after="0"/>
              <w:rPr>
                <w:sz w:val="1"/>
                <w:szCs w:val="1"/>
                <w:color w:val="auto"/>
              </w:rPr>
            </w:pPr>
          </w:p>
        </w:tc>
      </w:tr>
      <w:tr>
        <w:trPr>
          <w:trHeight w:val="23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right="2119"/>
        <w:spacing w:after="0" w:line="256"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June 30, 2022.</w:t>
      </w:r>
    </w:p>
    <w:p>
      <w:pPr>
        <w:spacing w:after="0"/>
        <w:rPr>
          <w:sz w:val="20"/>
          <w:szCs w:val="20"/>
          <w:color w:val="auto"/>
        </w:rPr>
      </w:pPr>
      <w:r>
        <w:rPr>
          <w:rFonts w:ascii="Courier New" w:cs="Courier New" w:eastAsia="Courier New" w:hAnsi="Courier New"/>
          <w:sz w:val="18"/>
          <w:szCs w:val="18"/>
          <w:color w:val="auto"/>
        </w:rPr>
        <w:t>Date: 07/05/22</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2022-07-05T11:33:06Z</dcterms:created>
  <dcterms:modified xsi:type="dcterms:W3CDTF">2022-07-05T11:33:06Z</dcterms:modified>
</cp:coreProperties>
</file>