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2021</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0"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Voxel 8, Inc.</w:t>
      </w:r>
    </w:p>
    <w:p>
      <w:pPr>
        <w:spacing w:after="0" w:line="225"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color w:val="auto"/>
        </w:rPr>
        <w:t>On August 10, 2021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xml:space="preserve">”) issued a press release entitled “Kornit Digital Acquires Voxel8, Expanding Additive Manufacturing Technology Portfolio for Next Generation of Sustainable On-Demand Textile Production,” in which Kornit announced the acquisition of all associated assets of Somerville, Massachusetts-based, Voxel8. Voxel8’s advanced additive manufacturing technology for textiles allows for digital fabrication of functional features with zonal control of material properties, in addition to utilizing high-performance elastomers adhering to inkjet technology. 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187" w:lineRule="exact"/>
        <w:rPr>
          <w:sz w:val="20"/>
          <w:szCs w:val="20"/>
          <w:color w:val="auto"/>
        </w:rPr>
      </w:pPr>
    </w:p>
    <w:p>
      <w:pPr>
        <w:jc w:val="both"/>
        <w:ind w:firstLine="63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information included in this Form 6-K (but not in the press release attached as Exhibit 99.1 hereto) is hereby incorporated by reference into </w:t>
      </w:r>
      <w:hyperlink r:id="rId13">
        <w:r>
          <w:rPr>
            <w:rFonts w:ascii="Arial" w:cs="Arial" w:eastAsia="Arial" w:hAnsi="Arial"/>
            <w:sz w:val="18"/>
            <w:szCs w:val="18"/>
            <w:color w:val="auto"/>
          </w:rPr>
          <w:t xml:space="preserve">Kornit’s Registration Statements on Form F-3 (File No. </w:t>
        </w:r>
        <w:r>
          <w:rPr>
            <w:rFonts w:ascii="Arial" w:cs="Arial" w:eastAsia="Arial" w:hAnsi="Arial"/>
            <w:sz w:val="18"/>
            <w:szCs w:val="18"/>
            <w:u w:val="single" w:color="auto"/>
            <w:color w:val="0000EE"/>
          </w:rPr>
          <w:t>333-248784</w:t>
        </w:r>
        <w:r>
          <w:rPr>
            <w:rFonts w:ascii="Arial" w:cs="Arial" w:eastAsia="Arial" w:hAnsi="Arial"/>
            <w:sz w:val="18"/>
            <w:szCs w:val="18"/>
            <w:color w:val="auto"/>
          </w:rPr>
          <w:t xml:space="preserve">)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333-214015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333-217039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333-223794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230567</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 xml:space="preserve">333-237346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333-254749</w:t>
        </w:r>
      </w:hyperlink>
      <w:hyperlink r:id="rId13">
        <w:r>
          <w:rPr>
            <w:rFonts w:ascii="Arial" w:cs="Arial" w:eastAsia="Arial" w:hAnsi="Arial"/>
            <w:sz w:val="18"/>
            <w:szCs w:val="18"/>
            <w:color w:val="000000"/>
          </w:rPr>
          <w:t>).</w:t>
        </w:r>
      </w:hyperlink>
    </w:p>
    <w:p>
      <w:pPr>
        <w:spacing w:after="0" w:line="392"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10, 2021</w:t>
            </w:r>
          </w:p>
        </w:tc>
        <w:tc>
          <w:tcPr>
            <w:tcW w:w="7040" w:type="dxa"/>
            <w:vAlign w:val="bottom"/>
            <w:gridSpan w:val="2"/>
          </w:tcPr>
          <w:p>
            <w:pPr>
              <w:ind w:left="2560"/>
              <w:spacing w:after="0"/>
              <w:rPr>
                <w:sz w:val="20"/>
                <w:szCs w:val="20"/>
                <w:color w:val="auto"/>
              </w:rPr>
            </w:pPr>
            <w:r>
              <w:rPr>
                <w:rFonts w:ascii="Arial" w:cs="Arial" w:eastAsia="Arial" w:hAnsi="Arial"/>
                <w:sz w:val="18"/>
                <w:szCs w:val="18"/>
                <w:color w:val="auto"/>
              </w:rPr>
              <w:t>KORNIT DIGITAL LTD.</w:t>
            </w:r>
          </w:p>
        </w:tc>
      </w:tr>
      <w:tr>
        <w:trPr>
          <w:trHeight w:val="439"/>
        </w:trPr>
        <w:tc>
          <w:tcPr>
            <w:tcW w:w="4200" w:type="dxa"/>
            <w:vAlign w:val="bottom"/>
          </w:tcPr>
          <w:p>
            <w:pPr>
              <w:spacing w:after="0"/>
              <w:rPr>
                <w:sz w:val="24"/>
                <w:szCs w:val="24"/>
                <w:color w:val="auto"/>
              </w:rPr>
            </w:pPr>
          </w:p>
        </w:tc>
        <w:tc>
          <w:tcPr>
            <w:tcW w:w="3240" w:type="dxa"/>
            <w:vAlign w:val="bottom"/>
          </w:tcPr>
          <w:p>
            <w:pPr>
              <w:ind w:left="25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Alon Rozner</w:t>
            </w:r>
          </w:p>
        </w:tc>
      </w:tr>
      <w:tr>
        <w:trPr>
          <w:trHeight w:val="202"/>
        </w:trPr>
        <w:tc>
          <w:tcPr>
            <w:tcW w:w="4200" w:type="dxa"/>
            <w:vAlign w:val="bottom"/>
          </w:tcPr>
          <w:p>
            <w:pPr>
              <w:spacing w:after="0"/>
              <w:rPr>
                <w:sz w:val="17"/>
                <w:szCs w:val="17"/>
                <w:color w:val="auto"/>
              </w:rPr>
            </w:pPr>
          </w:p>
        </w:tc>
        <w:tc>
          <w:tcPr>
            <w:tcW w:w="324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Alon Rozner</w:t>
            </w:r>
          </w:p>
        </w:tc>
      </w:tr>
      <w:tr>
        <w:trPr>
          <w:trHeight w:val="230"/>
        </w:trPr>
        <w:tc>
          <w:tcPr>
            <w:tcW w:w="4200" w:type="dxa"/>
            <w:vAlign w:val="bottom"/>
          </w:tcPr>
          <w:p>
            <w:pPr>
              <w:spacing w:after="0"/>
              <w:rPr>
                <w:sz w:val="20"/>
                <w:szCs w:val="20"/>
                <w:color w:val="auto"/>
              </w:rPr>
            </w:pPr>
          </w:p>
        </w:tc>
        <w:tc>
          <w:tcPr>
            <w:tcW w:w="3240" w:type="dxa"/>
            <w:vAlign w:val="bottom"/>
          </w:tcPr>
          <w:p>
            <w:pPr>
              <w:ind w:left="25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Press release, dated August 10, 2021, titled “</w:t>
              </w:r>
              <w:r>
                <w:rPr>
                  <w:rFonts w:ascii="Arial" w:cs="Arial" w:eastAsia="Arial" w:hAnsi="Arial"/>
                  <w:sz w:val="18"/>
                  <w:szCs w:val="18"/>
                  <w:b w:val="1"/>
                  <w:bCs w:val="1"/>
                  <w:color w:val="0000EE"/>
                  <w:w w:val="92"/>
                </w:rPr>
                <w:t>Kornit Digital Acquires Voxel 8, Inc., Expanding Additive Manufacturing Technology</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Portfolio for Next Generation of Sustainable On-Demand Textile Production</w:t>
              </w:r>
              <w:r>
                <w:rPr>
                  <w:rFonts w:ascii="Arial" w:cs="Arial" w:eastAsia="Arial" w:hAnsi="Arial"/>
                  <w:sz w:val="18"/>
                  <w:szCs w:val="18"/>
                  <w:color w:val="0000EE"/>
                </w:rPr>
                <w:t>”</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940" w:type="dxa"/>
            <w:vAlign w:val="bottom"/>
            <w:tcBorders>
              <w:top w:val="single" w:sz="8" w:color="0000EE"/>
              <w:bottom w:val="single" w:sz="8" w:color="auto"/>
            </w:tcBorders>
          </w:tcPr>
          <w:p>
            <w:pPr>
              <w:jc w:val="right"/>
              <w:ind w:right="1430"/>
              <w:spacing w:after="0"/>
              <w:rPr>
                <w:sz w:val="20"/>
                <w:szCs w:val="20"/>
                <w:color w:val="auto"/>
              </w:rPr>
            </w:pPr>
            <w:r>
              <w:rPr>
                <w:rFonts w:ascii="Arial" w:cs="Arial" w:eastAsia="Arial" w:hAnsi="Arial"/>
                <w:sz w:val="18"/>
                <w:szCs w:val="18"/>
                <w:color w:val="auto"/>
              </w:rPr>
              <w:t>3</w:t>
            </w:r>
          </w:p>
        </w:tc>
        <w:tc>
          <w:tcPr>
            <w:tcW w:w="4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168910</wp:posOffset>
            </wp:positionV>
            <wp:extent cx="1414145" cy="1165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414145" cy="11658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Rosh-Ha’Ayin 4809246, Israel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Acquires Voxel8,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Additive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 Portfolio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Next Generation of Sustainable On-Demand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Textile Production</w:t>
      </w:r>
    </w:p>
    <w:p>
      <w:pPr>
        <w:spacing w:after="0" w:line="415" w:lineRule="exact"/>
        <w:rPr>
          <w:sz w:val="20"/>
          <w:szCs w:val="20"/>
          <w:color w:val="auto"/>
        </w:rPr>
      </w:pPr>
    </w:p>
    <w:p>
      <w:pPr>
        <w:sectPr>
          <w:pgSz w:w="11900" w:h="16838" w:orient="portrait"/>
          <w:cols w:equalWidth="0" w:num="2">
            <w:col w:w="2440" w:space="720"/>
            <w:col w:w="8080"/>
          </w:cols>
          <w:pgMar w:left="320" w:top="12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Global 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Advanced 3D technology will enable deployment of unique,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high-value decorative and functional applications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global brands</w:t>
      </w:r>
    </w:p>
    <w:p>
      <w:pPr>
        <w:spacing w:after="0" w:line="415" w:lineRule="exact"/>
        <w:rPr>
          <w:sz w:val="20"/>
          <w:szCs w:val="20"/>
          <w:color w:val="auto"/>
        </w:rPr>
      </w:pPr>
    </w:p>
    <w:p>
      <w:pPr>
        <w:sectPr>
          <w:pgSz w:w="11900" w:h="16838" w:orient="portrait"/>
          <w:cols w:equalWidth="0" w:num="2">
            <w:col w:w="2480" w:space="680"/>
            <w:col w:w="8080"/>
          </w:cols>
          <w:pgMar w:left="320" w:top="121" w:right="339" w:bottom="1440" w:gutter="0" w:footer="0" w:header="0"/>
          <w:type w:val="continuous"/>
        </w:sectPr>
      </w:pPr>
    </w:p>
    <w:p>
      <w:pPr>
        <w:spacing w:after="0" w:line="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August 10, 2021, Rosh Ha’ayn, Israel </w:t>
      </w:r>
      <w:r>
        <w:rPr>
          <w:rFonts w:ascii="Arial" w:cs="Arial" w:eastAsia="Arial" w:hAnsi="Arial"/>
          <w:sz w:val="18"/>
          <w:szCs w:val="18"/>
          <w:color w:val="auto"/>
        </w:rPr>
        <w:t>– Kornit Digital Ltd. (NASDAQ: KRNT), a worldwide market leader in digital textile production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today the acquisition of all associated assets of Somerville, Massachusetts-based Voxel8.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Voxel8’s advanced additive manufacturing technology for textiles allows for digital fabrication of functional features with zonal control of material properties, in addition to utilizing high-performance elastomers adhering to inkjet technology.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“Voxel8’s innovative technologies and talent will help us accelerate the execution of our 4.0 strategy to digitize sustainable, on-demand textile production,” said Ronen Samuel, Kornit Digital Chief Executive Officer. “With this advanced and proven 3D technology, we will disrupt the business of fashion, empowering completely new creative decorative concepts and never-before-seen functional textile applications, while exploring new lucrative opportunities in the functional apparel and footwear markets.”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integrating Voxel8’s technology into Kornit’s product roadmap, we will be able to transform numerous market segments and verticals, accelerating our collective visions and technology advancements,” said Kobi Mann, Kornit Digital Chief Technology Officer. “Voxel8 offers direct 3D print-on-part capabilities, advanced design software that can be easily integrated with any production floor software workflow, and versatile chemistry enabling on-the-fly formulation of high-performance elastomers to change the material properties of the resulting printed structures by multiple orders of magnitude. This means reflective, high-density, silicone and metallics, as well as compression elements for sports and therapeutics, protection elements like cushioning and impact resistance, and functionality applications like anti-slip, waterproofing, and other qualities combining form and function that are key to Kornit’s vision of digitizing production in every conceivable manner.”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“Voxel8’s innovative and sustainable technology—tested by some of the world’s leading global fashion and footwear brands, such as Hush Puppies, which is part of Wolverine Worldwide, enables the digital creation of unique decorative and functional applications, while eliminating time and waste from the manufacturing process,” said Fred von Gottberg, Voxel8’s President and Chief Executive Officer. “Voxel8 shares Kornit’s vision of transforming the textile industry and couldn’t be more excited to be part of the journey to build the operating system of sustainable fashion on demand. We look forward to working together to embed Voxel8’s technology into Kornit’s customer offerings, which will collectively provide endless possibilities of enhanced applications and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and states worldwide. For more information, visit Kornit Digital at www.kornit.com.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Any forward-looking statements in this press release are made as of the date hereof, whether as a result of new information, future events, or otherwise, except as required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Archives/edgar/data/1625791/000121390019005079/fs82019_kornitdigitalltd.htm" TargetMode="External"/><Relationship Id="rId14" Type="http://schemas.openxmlformats.org/officeDocument/2006/relationships/hyperlink" Target="http://www.sec.gov/Archives/edgar/data/1625791/000121390020007116/ea119827-s8_kornitdigital.htm" TargetMode="External"/><Relationship Id="rId15"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2021-08-10T06:07:37Z</dcterms:created>
  <dcterms:modified xsi:type="dcterms:W3CDTF">2021-08-10T06:07:37Z</dcterms:modified>
</cp:coreProperties>
</file>