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KORNIT DIGITAL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M6372Q113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9" w:type="dxa"/>
        <w:jc w:val="left"/>
        <w:tblInd w:w="0" w:type="dxa"/>
        <w:tblLayout w:type="fixed"/>
        <w:tblCellMar>
          <w:top w:w="28" w:type="dxa"/>
          <w:left w:w="28" w:type="dxa"/>
          <w:bottom w:w="28" w:type="dxa"/>
          <w:right w:w="28" w:type="dxa"/>
        </w:tblCellMar>
      </w:tblPr>
      <w:tblGrid>
        <w:gridCol w:w="1277"/>
        <w:gridCol w:w="3832"/>
      </w:tblGrid>
      <w:tr>
        <w:trPr/>
        <w:tc>
          <w:tcPr>
            <w:tcW w:w="1277" w:type="dxa"/>
            <w:tcBorders/>
            <w:vAlign w:val="center"/>
          </w:tcPr>
          <w:p>
            <w:pPr>
              <w:pStyle w:val="TableContents"/>
              <w:bidi w:val="0"/>
              <w:spacing w:before="0" w:after="283"/>
              <w:jc w:val="left"/>
              <w:rPr>
                <w:b/>
              </w:rPr>
            </w:pPr>
            <w:r>
              <w:rPr>
                <w:b/>
              </w:rPr>
              <w:t>CUSIP No.</w:t>
            </w:r>
          </w:p>
        </w:tc>
        <w:tc>
          <w:tcPr>
            <w:tcW w:w="3832" w:type="dxa"/>
            <w:tcBorders/>
            <w:vAlign w:val="center"/>
          </w:tcPr>
          <w:p>
            <w:pPr>
              <w:pStyle w:val="TableContents"/>
              <w:bidi w:val="0"/>
              <w:spacing w:before="0" w:after="0"/>
              <w:jc w:val="left"/>
              <w:rPr/>
            </w:pPr>
            <w:r>
              <w:rPr/>
              <w:t>M6372Q113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2,312,191.00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2,339,199.00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2,339,199.00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1"/>
        <w:gridCol w:w="8949"/>
        <w:gridCol w:w="155"/>
      </w:tblGrid>
      <w:tr>
        <w:trPr/>
        <w:tc>
          <w:tcPr>
            <w:tcW w:w="1101" w:type="dxa"/>
            <w:tcBorders/>
            <w:vAlign w:val="center"/>
          </w:tcPr>
          <w:p>
            <w:pPr>
              <w:pStyle w:val="TableContents"/>
              <w:bidi w:val="0"/>
              <w:spacing w:before="0" w:after="283"/>
              <w:jc w:val="left"/>
              <w:rPr/>
            </w:pPr>
            <w:r>
              <w:rPr/>
              <w:t>Item 1.</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issuer: </w:t>
            </w:r>
          </w:p>
          <w:p>
            <w:pPr>
              <w:pStyle w:val="TableContents"/>
              <w:bidi w:val="0"/>
              <w:spacing w:before="0" w:after="0"/>
              <w:jc w:val="left"/>
              <w:rPr/>
            </w:pPr>
            <w:r>
              <w:rPr/>
              <w:t>KORNIT DIGITAL LTD</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 HA'AMAL STREET, AFEK PARK ROSH-HA'AYIN Israel 4809246</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2.</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jc w:val="left"/>
              <w:rPr/>
            </w:pPr>
            <w:r>
              <w:rPr/>
              <w:t xml:space="preserve">CUSIP No.: </w:t>
            </w:r>
          </w:p>
          <w:p>
            <w:pPr>
              <w:pStyle w:val="TableContents"/>
              <w:bidi w:val="0"/>
              <w:spacing w:before="0" w:after="0"/>
              <w:jc w:val="left"/>
              <w:rPr/>
            </w:pPr>
            <w:r>
              <w:rPr/>
              <w:t>M6372Q113</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3.</w:t>
            </w:r>
          </w:p>
        </w:tc>
        <w:tc>
          <w:tcPr>
            <w:tcW w:w="894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(f)</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(g)</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(h)</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(j)</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(k)</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9104" w:type="dxa"/>
            <w:gridSpan w:val="2"/>
            <w:tcBorders/>
            <w:vAlign w:val="center"/>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4.</w:t>
            </w:r>
          </w:p>
        </w:tc>
        <w:tc>
          <w:tcPr>
            <w:tcW w:w="894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2339199</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2312191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2339199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5.</w:t>
            </w:r>
          </w:p>
        </w:tc>
        <w:tc>
          <w:tcPr>
            <w:tcW w:w="894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6.</w:t>
            </w:r>
          </w:p>
        </w:tc>
        <w:tc>
          <w:tcPr>
            <w:tcW w:w="894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KORNIT DIGITAL LTD. No one person's interest in the common stock of KORNIT DIGITAL LTD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7.</w:t>
            </w:r>
          </w:p>
        </w:tc>
        <w:tc>
          <w:tcPr>
            <w:tcW w:w="894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8.</w:t>
            </w:r>
          </w:p>
        </w:tc>
        <w:tc>
          <w:tcPr>
            <w:tcW w:w="894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9.</w:t>
            </w:r>
          </w:p>
        </w:tc>
        <w:tc>
          <w:tcPr>
            <w:tcW w:w="894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10/17/2025</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1489</Words>
  <Characters>7855</Characters>
  <CharactersWithSpaces>9284</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