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May 2021</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74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448310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Kornit Investor Presentation</w:t>
      </w:r>
    </w:p>
    <w:p>
      <w:pPr>
        <w:spacing w:after="0" w:line="194" w:lineRule="exact"/>
        <w:rPr>
          <w:sz w:val="20"/>
          <w:szCs w:val="20"/>
          <w:color w:val="auto"/>
        </w:rPr>
      </w:pPr>
    </w:p>
    <w:p>
      <w:pPr>
        <w:jc w:val="both"/>
        <w:ind w:firstLine="565"/>
        <w:spacing w:after="0" w:line="280" w:lineRule="auto"/>
        <w:rPr>
          <w:sz w:val="20"/>
          <w:szCs w:val="20"/>
          <w:color w:val="auto"/>
        </w:rPr>
      </w:pPr>
      <w:r>
        <w:rPr>
          <w:rFonts w:ascii="Arial" w:cs="Arial" w:eastAsia="Arial" w:hAnsi="Arial"/>
          <w:sz w:val="16"/>
          <w:szCs w:val="16"/>
          <w:color w:val="auto"/>
        </w:rPr>
        <w:t>On May 18, 2021,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xml:space="preserve">”) held a virtual investor event, and on May 24, 2021, Kornit is expected to hold an investor event in Israel. A copy of the slide presentation for those investor events, titled “Kornit 4.0”, is attached as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to this Report of Foreign Private Issuer on Form 6-K.</w:t>
      </w:r>
    </w:p>
    <w:p>
      <w:pPr>
        <w:spacing w:after="0" w:line="148" w:lineRule="exact"/>
        <w:rPr>
          <w:sz w:val="20"/>
          <w:szCs w:val="20"/>
          <w:color w:val="auto"/>
        </w:rPr>
      </w:pPr>
    </w:p>
    <w:p>
      <w:pPr>
        <w:jc w:val="both"/>
        <w:ind w:firstLine="565"/>
        <w:spacing w:after="0" w:line="262" w:lineRule="auto"/>
        <w:rPr>
          <w:sz w:val="20"/>
          <w:szCs w:val="20"/>
          <w:color w:val="auto"/>
        </w:rPr>
      </w:pPr>
      <w:r>
        <w:rPr>
          <w:rFonts w:ascii="Arial" w:cs="Arial" w:eastAsia="Arial" w:hAnsi="Arial"/>
          <w:sz w:val="16"/>
          <w:szCs w:val="16"/>
          <w:color w:val="auto"/>
        </w:rPr>
        <w:t>The contents of this Report of Foreign Private Issuer on Form 6-K (including the presentation attached as Exhibit 99.1 hereto)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20" w:type="dxa"/>
            <w:vAlign w:val="bottom"/>
          </w:tcPr>
          <w:p>
            <w:pPr>
              <w:spacing w:after="0"/>
              <w:rPr>
                <w:sz w:val="20"/>
                <w:szCs w:val="20"/>
                <w:color w:val="auto"/>
              </w:rPr>
            </w:pPr>
            <w:r>
              <w:rPr>
                <w:rFonts w:ascii="Arial" w:cs="Arial" w:eastAsia="Arial" w:hAnsi="Arial"/>
                <w:sz w:val="16"/>
                <w:szCs w:val="16"/>
                <w:color w:val="auto"/>
              </w:rPr>
              <w:t>Date: May 20, 2021</w:t>
            </w:r>
          </w:p>
        </w:tc>
        <w:tc>
          <w:tcPr>
            <w:tcW w:w="7840" w:type="dxa"/>
            <w:vAlign w:val="bottom"/>
            <w:gridSpan w:val="2"/>
          </w:tcPr>
          <w:p>
            <w:pPr>
              <w:ind w:left="3340"/>
              <w:spacing w:after="0"/>
              <w:rPr>
                <w:sz w:val="20"/>
                <w:szCs w:val="20"/>
                <w:color w:val="auto"/>
              </w:rPr>
            </w:pPr>
            <w:r>
              <w:rPr>
                <w:rFonts w:ascii="Arial" w:cs="Arial" w:eastAsia="Arial" w:hAnsi="Arial"/>
                <w:sz w:val="16"/>
                <w:szCs w:val="16"/>
                <w:b w:val="1"/>
                <w:bCs w:val="1"/>
                <w:color w:val="auto"/>
              </w:rPr>
              <w:t>KORNIT DIGITAL LTD.</w:t>
            </w:r>
          </w:p>
        </w:tc>
      </w:tr>
      <w:tr>
        <w:trPr>
          <w:trHeight w:val="386"/>
        </w:trPr>
        <w:tc>
          <w:tcPr>
            <w:tcW w:w="3420" w:type="dxa"/>
            <w:vAlign w:val="bottom"/>
          </w:tcPr>
          <w:p>
            <w:pPr>
              <w:spacing w:after="0"/>
              <w:rPr>
                <w:sz w:val="24"/>
                <w:szCs w:val="24"/>
                <w:color w:val="auto"/>
              </w:rPr>
            </w:pPr>
          </w:p>
        </w:tc>
        <w:tc>
          <w:tcPr>
            <w:tcW w:w="3900" w:type="dxa"/>
            <w:vAlign w:val="bottom"/>
          </w:tcPr>
          <w:p>
            <w:pPr>
              <w:ind w:left="33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3420" w:type="dxa"/>
            <w:vAlign w:val="bottom"/>
          </w:tcPr>
          <w:p>
            <w:pPr>
              <w:spacing w:after="0"/>
              <w:rPr>
                <w:sz w:val="15"/>
                <w:szCs w:val="15"/>
                <w:color w:val="auto"/>
              </w:rPr>
            </w:pPr>
          </w:p>
        </w:tc>
        <w:tc>
          <w:tcPr>
            <w:tcW w:w="3900" w:type="dxa"/>
            <w:vAlign w:val="bottom"/>
          </w:tcPr>
          <w:p>
            <w:pPr>
              <w:ind w:left="334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3420" w:type="dxa"/>
            <w:vAlign w:val="bottom"/>
          </w:tcPr>
          <w:p>
            <w:pPr>
              <w:spacing w:after="0"/>
              <w:rPr>
                <w:sz w:val="17"/>
                <w:szCs w:val="17"/>
                <w:color w:val="auto"/>
              </w:rPr>
            </w:pPr>
          </w:p>
        </w:tc>
        <w:tc>
          <w:tcPr>
            <w:tcW w:w="3900" w:type="dxa"/>
            <w:vAlign w:val="bottom"/>
          </w:tcPr>
          <w:p>
            <w:pPr>
              <w:ind w:left="334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77"/>
        </w:trPr>
        <w:tc>
          <w:tcPr>
            <w:tcW w:w="34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ind w:left="2160"/>
              <w:spacing w:after="0"/>
              <w:rPr>
                <w:sz w:val="20"/>
                <w:szCs w:val="20"/>
                <w:color w:val="auto"/>
              </w:rPr>
            </w:pPr>
            <w:r>
              <w:rPr>
                <w:rFonts w:ascii="Arial" w:cs="Arial" w:eastAsia="Arial" w:hAnsi="Arial"/>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auto"/>
            </w:tcBorders>
            <w:gridSpan w:val="2"/>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Slide presentation for Investor Event titled “Kornit 4.0”</w:t>
              </w:r>
            </w:hyperlink>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540" w:type="dxa"/>
            <w:vAlign w:val="bottom"/>
            <w:shd w:val="clear" w:color="auto" w:fill="0000EE"/>
          </w:tcPr>
          <w:p>
            <w:pPr>
              <w:spacing w:after="0"/>
              <w:rPr>
                <w:sz w:val="3"/>
                <w:szCs w:val="3"/>
                <w:color w:val="auto"/>
              </w:rPr>
            </w:pPr>
          </w:p>
        </w:tc>
        <w:tc>
          <w:tcPr>
            <w:tcW w:w="6480" w:type="dxa"/>
            <w:vAlign w:val="bottom"/>
            <w:shd w:val="clear" w:color="auto" w:fill="CCEEFF"/>
          </w:tcPr>
          <w:p>
            <w:pPr>
              <w:spacing w:after="0"/>
              <w:rPr>
                <w:sz w:val="3"/>
                <w:szCs w:val="3"/>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 w:name="page5"/>
    <w:bookmarkEnd w:id="4"/>
    <w:p>
      <w:pPr>
        <w:ind w:left="9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19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03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2021-05-20T15:04:35Z</dcterms:created>
  <dcterms:modified xsi:type="dcterms:W3CDTF">2021-05-20T15:04:35Z</dcterms:modified>
</cp:coreProperties>
</file>